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b/>
          <w:sz w:val="24"/>
        </w:rPr>
        <w:t>УТВЕРЖДЕНО</w:t>
      </w:r>
    </w:p>
    <w:p w14:paraId="0000000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Решением Центрального совета </w:t>
      </w:r>
    </w:p>
    <w:p w14:paraId="0000000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>Ассоциации Саморегулируемая организация арбитражных управляющих «Межрегиональный центр экспертов и профессиональных управляющих»</w:t>
      </w:r>
    </w:p>
    <w:p w14:paraId="64DA9215" w14:textId="77777777" w:rsidR="002C1C60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(протокол заседания ЦС Ассоциации СРО «МЦПУ»  </w:t>
      </w:r>
    </w:p>
    <w:p w14:paraId="00000004" w14:textId="37DA913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от  </w:t>
      </w:r>
      <w:r w:rsidR="002C1C60">
        <w:rPr>
          <w:sz w:val="24"/>
        </w:rPr>
        <w:t>2</w:t>
      </w:r>
      <w:r w:rsidR="00294A4E">
        <w:rPr>
          <w:sz w:val="24"/>
        </w:rPr>
        <w:t>7</w:t>
      </w:r>
      <w:r w:rsidR="002C1C60">
        <w:rPr>
          <w:sz w:val="24"/>
        </w:rPr>
        <w:t>.11.2020</w:t>
      </w:r>
      <w:r w:rsidRPr="003025FB">
        <w:rPr>
          <w:sz w:val="24"/>
        </w:rPr>
        <w:t xml:space="preserve"> г.)</w:t>
      </w:r>
    </w:p>
    <w:p w14:paraId="00000005" w14:textId="77777777" w:rsidR="00CA1C0A" w:rsidRPr="00D37EF3" w:rsidRDefault="00CA1C0A" w:rsidP="003025F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</w:rPr>
      </w:pPr>
    </w:p>
    <w:p w14:paraId="0000000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ПОЛОЖЕНИЕ</w:t>
      </w:r>
    </w:p>
    <w:p w14:paraId="0000000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об аккредитации при Ассоциации</w:t>
      </w:r>
    </w:p>
    <w:p w14:paraId="0000000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 xml:space="preserve">Саморегулируемой организации арбитражных управляющих </w:t>
      </w:r>
    </w:p>
    <w:p w14:paraId="0000000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 xml:space="preserve">«Межрегиональный центр экспертов и профессиональных управляющих» </w:t>
      </w:r>
    </w:p>
    <w:p w14:paraId="0000000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(Ассоциация СРО «МЦПУ»)</w:t>
      </w:r>
    </w:p>
    <w:p w14:paraId="0000000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0C" w14:textId="28A92950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1. Аккредитация при Ассоциации СРО «МЦПУ» (далее – </w:t>
      </w:r>
      <w:bookmarkStart w:id="0" w:name="_Hlk57115770"/>
      <w:r w:rsidR="00BB37AF" w:rsidRPr="00D37EF3">
        <w:rPr>
          <w:sz w:val="24"/>
          <w:szCs w:val="24"/>
        </w:rPr>
        <w:t>«</w:t>
      </w:r>
      <w:r w:rsidR="00A81A7C" w:rsidRPr="00D37EF3">
        <w:rPr>
          <w:sz w:val="24"/>
          <w:szCs w:val="24"/>
        </w:rPr>
        <w:t>Ассоциация</w:t>
      </w:r>
      <w:bookmarkEnd w:id="0"/>
      <w:r w:rsidR="00BB37AF" w:rsidRPr="00D37EF3">
        <w:rPr>
          <w:sz w:val="24"/>
          <w:szCs w:val="24"/>
        </w:rPr>
        <w:t>»</w:t>
      </w:r>
      <w:r w:rsidRPr="00D37EF3">
        <w:rPr>
          <w:sz w:val="24"/>
          <w:szCs w:val="24"/>
        </w:rPr>
        <w:t>)</w:t>
      </w:r>
      <w:r w:rsidRPr="003025FB">
        <w:rPr>
          <w:sz w:val="24"/>
        </w:rPr>
        <w:t xml:space="preserve"> юридических</w:t>
      </w:r>
      <w:r w:rsidR="00B05635" w:rsidRPr="00D37EF3">
        <w:rPr>
          <w:sz w:val="24"/>
          <w:szCs w:val="24"/>
        </w:rPr>
        <w:t>, физических</w:t>
      </w:r>
      <w:r w:rsidRPr="003025FB">
        <w:rPr>
          <w:sz w:val="24"/>
        </w:rPr>
        <w:t xml:space="preserve"> лиц и индивидуальных предпринимателей (далее </w:t>
      </w:r>
      <w:r w:rsidR="00BB37AF" w:rsidRPr="00D37EF3">
        <w:rPr>
          <w:sz w:val="24"/>
          <w:szCs w:val="24"/>
        </w:rPr>
        <w:t>–</w:t>
      </w:r>
      <w:r w:rsidRPr="00D37EF3">
        <w:rPr>
          <w:sz w:val="24"/>
          <w:szCs w:val="24"/>
        </w:rPr>
        <w:t xml:space="preserve"> </w:t>
      </w:r>
      <w:r w:rsidR="00BB37AF" w:rsidRPr="00D37EF3">
        <w:rPr>
          <w:sz w:val="24"/>
          <w:szCs w:val="24"/>
        </w:rPr>
        <w:t>«</w:t>
      </w:r>
      <w:r w:rsidRPr="003025FB">
        <w:rPr>
          <w:sz w:val="24"/>
        </w:rPr>
        <w:t>Лица</w:t>
      </w:r>
      <w:r w:rsidR="00BB37AF" w:rsidRPr="00D37EF3">
        <w:rPr>
          <w:sz w:val="24"/>
          <w:szCs w:val="24"/>
        </w:rPr>
        <w:t>»</w:t>
      </w:r>
      <w:r w:rsidRPr="00D37EF3">
        <w:rPr>
          <w:sz w:val="24"/>
          <w:szCs w:val="24"/>
        </w:rPr>
        <w:t>),</w:t>
      </w:r>
      <w:r w:rsidRPr="003025FB">
        <w:rPr>
          <w:sz w:val="24"/>
        </w:rPr>
        <w:t xml:space="preserve"> привлекаемых членами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>для обеспечения исполнения возложенных на них обязанностей в деле о банкротстве,  осуществляется в целях формирования и развития устойчивого профессионального сообщества, обеспечивающего эффективное проведение процедур банкротства в рамках действующего законодательства Российской Федерации.</w:t>
      </w:r>
    </w:p>
    <w:p w14:paraId="5E44537C" w14:textId="6697907A" w:rsidR="00C6347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Для вышеуказанных целей, аккредитации подлежат все Лица, привлекаемые членами </w:t>
      </w:r>
      <w:r w:rsidR="00A81A7C" w:rsidRPr="00D37EF3">
        <w:rPr>
          <w:sz w:val="24"/>
          <w:szCs w:val="24"/>
        </w:rPr>
        <w:t>Ассоциации</w:t>
      </w:r>
      <w:r w:rsidR="006870E0" w:rsidRPr="00D37EF3">
        <w:rPr>
          <w:sz w:val="24"/>
          <w:szCs w:val="24"/>
        </w:rPr>
        <w:t xml:space="preserve"> для </w:t>
      </w:r>
      <w:r w:rsidR="00E67F31" w:rsidRPr="00D37EF3">
        <w:rPr>
          <w:sz w:val="24"/>
          <w:szCs w:val="24"/>
        </w:rPr>
        <w:t>обеспечения исполнения возложенных на него обязанностей в деле о банкротстве за счет должника</w:t>
      </w:r>
      <w:r w:rsidRPr="00D37EF3">
        <w:rPr>
          <w:sz w:val="24"/>
          <w:szCs w:val="24"/>
        </w:rPr>
        <w:t>, за исключением</w:t>
      </w:r>
      <w:r w:rsidR="00C6347A" w:rsidRPr="00D37EF3">
        <w:rPr>
          <w:sz w:val="24"/>
          <w:szCs w:val="24"/>
        </w:rPr>
        <w:t>:</w:t>
      </w:r>
    </w:p>
    <w:p w14:paraId="362EAD47" w14:textId="501B51F1" w:rsidR="00C6347A" w:rsidRPr="00D37EF3" w:rsidRDefault="005E687F" w:rsidP="00C6347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 xml:space="preserve">государственных </w:t>
      </w:r>
      <w:r w:rsidR="00E67F31" w:rsidRPr="00D37EF3">
        <w:rPr>
          <w:sz w:val="24"/>
          <w:szCs w:val="24"/>
          <w:highlight w:val="white"/>
        </w:rPr>
        <w:t>предприятий</w:t>
      </w:r>
      <w:r w:rsidR="0079691A" w:rsidRPr="00D37EF3">
        <w:rPr>
          <w:sz w:val="24"/>
          <w:szCs w:val="24"/>
          <w:highlight w:val="white"/>
        </w:rPr>
        <w:t>;</w:t>
      </w:r>
    </w:p>
    <w:p w14:paraId="02583981" w14:textId="19073A8B" w:rsidR="00C6347A" w:rsidRPr="00D37EF3" w:rsidRDefault="005E687F" w:rsidP="00C6347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>кредитных организаций</w:t>
      </w:r>
      <w:r w:rsidR="0079691A" w:rsidRPr="00D37EF3">
        <w:rPr>
          <w:sz w:val="24"/>
          <w:szCs w:val="24"/>
          <w:highlight w:val="white"/>
        </w:rPr>
        <w:t>;</w:t>
      </w:r>
    </w:p>
    <w:p w14:paraId="0000000D" w14:textId="6A13857B" w:rsidR="00CA1C0A" w:rsidRPr="00D37EF3" w:rsidRDefault="00B05635" w:rsidP="00D37EF3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>л</w:t>
      </w:r>
      <w:r w:rsidR="00E67F31" w:rsidRPr="00D37EF3">
        <w:rPr>
          <w:sz w:val="24"/>
          <w:szCs w:val="24"/>
          <w:highlight w:val="white"/>
        </w:rPr>
        <w:t xml:space="preserve">иц, входящих в </w:t>
      </w:r>
      <w:r w:rsidR="005E687F" w:rsidRPr="00D37EF3">
        <w:rPr>
          <w:sz w:val="24"/>
          <w:szCs w:val="24"/>
          <w:highlight w:val="white"/>
        </w:rPr>
        <w:t>перечень</w:t>
      </w:r>
      <w:r w:rsidR="00E67F31" w:rsidRPr="00D37EF3">
        <w:rPr>
          <w:sz w:val="24"/>
          <w:szCs w:val="24"/>
          <w:highlight w:val="white"/>
        </w:rPr>
        <w:t xml:space="preserve">, определяемый </w:t>
      </w:r>
      <w:r w:rsidR="0002051C" w:rsidRPr="00D37EF3">
        <w:rPr>
          <w:sz w:val="24"/>
          <w:szCs w:val="24"/>
          <w:highlight w:val="white"/>
        </w:rPr>
        <w:t>Президент</w:t>
      </w:r>
      <w:r w:rsidR="00E67F31" w:rsidRPr="00D37EF3">
        <w:rPr>
          <w:sz w:val="24"/>
          <w:szCs w:val="24"/>
          <w:highlight w:val="white"/>
        </w:rPr>
        <w:t>ом</w:t>
      </w:r>
      <w:r w:rsidR="0002051C" w:rsidRPr="00D37EF3">
        <w:rPr>
          <w:sz w:val="24"/>
          <w:szCs w:val="24"/>
          <w:highlight w:val="white"/>
        </w:rPr>
        <w:t xml:space="preserve"> </w:t>
      </w:r>
      <w:r w:rsidR="00A81A7C" w:rsidRPr="00D37EF3">
        <w:rPr>
          <w:sz w:val="24"/>
          <w:szCs w:val="24"/>
        </w:rPr>
        <w:t>Ассоциации</w:t>
      </w:r>
      <w:r w:rsidR="0002051C" w:rsidRPr="00D37EF3">
        <w:rPr>
          <w:sz w:val="24"/>
          <w:szCs w:val="24"/>
          <w:highlight w:val="white"/>
        </w:rPr>
        <w:t>.</w:t>
      </w:r>
    </w:p>
    <w:p w14:paraId="0000000E" w14:textId="551CF479" w:rsidR="00CA1C0A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 xml:space="preserve">2. </w:t>
      </w:r>
      <w:r w:rsidR="00A81A7C" w:rsidRPr="00D37EF3">
        <w:rPr>
          <w:sz w:val="24"/>
          <w:szCs w:val="24"/>
        </w:rPr>
        <w:t>Ассоциация</w:t>
      </w:r>
      <w:r w:rsidR="00A81A7C" w:rsidRPr="003025FB">
        <w:rPr>
          <w:sz w:val="24"/>
        </w:rPr>
        <w:t xml:space="preserve"> </w:t>
      </w:r>
      <w:r w:rsidR="005E687F" w:rsidRPr="003025FB">
        <w:rPr>
          <w:sz w:val="24"/>
        </w:rPr>
        <w:t>не может отвечать за качество услуг (выполнение обязанностей), оказываемых аккредитованными при нём Лицами.</w:t>
      </w:r>
      <w:r w:rsidR="00A81A7C" w:rsidRPr="00D37EF3">
        <w:rPr>
          <w:sz w:val="24"/>
          <w:szCs w:val="24"/>
        </w:rPr>
        <w:t xml:space="preserve"> </w:t>
      </w:r>
    </w:p>
    <w:p w14:paraId="0000000F" w14:textId="0379416F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Ненадлежащее оказание (выполнение) аккредитованными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 xml:space="preserve">Лицами услуг (обязанностей), завышение ими стоимости работ, представление недостоверной информации, другие причины и обстоятельства могут являться основанием для досрочного прекращения их аккредитации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>или для отказа в продлении аккредитации на следующий год.</w:t>
      </w:r>
    </w:p>
    <w:p w14:paraId="00000010" w14:textId="6819C8B6" w:rsidR="00CA1C0A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3</w:t>
      </w:r>
      <w:r w:rsidR="005E687F" w:rsidRPr="00D37EF3">
        <w:rPr>
          <w:sz w:val="24"/>
          <w:szCs w:val="24"/>
        </w:rPr>
        <w:t xml:space="preserve">. </w:t>
      </w:r>
      <w:r w:rsidR="00194ABA" w:rsidRPr="00D37EF3">
        <w:rPr>
          <w:sz w:val="24"/>
          <w:szCs w:val="24"/>
        </w:rPr>
        <w:t>Если иное не установлено настоящим Положением или законом, р</w:t>
      </w:r>
      <w:r w:rsidR="005E687F" w:rsidRPr="00D37EF3">
        <w:rPr>
          <w:sz w:val="24"/>
          <w:szCs w:val="24"/>
        </w:rPr>
        <w:t xml:space="preserve">ешения об </w:t>
      </w:r>
      <w:r w:rsidR="005E687F" w:rsidRPr="003025FB">
        <w:rPr>
          <w:sz w:val="24"/>
        </w:rPr>
        <w:t xml:space="preserve">аккредитации при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а также по другим вопросам, связанным с аккредитацией при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принимаются Центральными советом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>.</w:t>
      </w:r>
    </w:p>
    <w:p w14:paraId="026E5F0F" w14:textId="700B1F61" w:rsidR="00910FA2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Аккредитация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="00780031" w:rsidRPr="003025FB">
        <w:rPr>
          <w:sz w:val="24"/>
        </w:rPr>
        <w:t xml:space="preserve">осуществляется на </w:t>
      </w:r>
      <w:r w:rsidR="00BB37AF" w:rsidRPr="00D37EF3">
        <w:rPr>
          <w:sz w:val="24"/>
          <w:szCs w:val="24"/>
        </w:rPr>
        <w:t xml:space="preserve">срок в </w:t>
      </w:r>
      <w:r w:rsidR="00780031" w:rsidRPr="003025FB">
        <w:rPr>
          <w:sz w:val="24"/>
        </w:rPr>
        <w:t xml:space="preserve">1 (один) год </w:t>
      </w:r>
      <w:r w:rsidRPr="003025FB">
        <w:rPr>
          <w:sz w:val="24"/>
        </w:rPr>
        <w:t>с даты принятия решения об аккредитации</w:t>
      </w:r>
      <w:r w:rsidR="00BB37AF" w:rsidRPr="003025FB">
        <w:rPr>
          <w:sz w:val="24"/>
        </w:rPr>
        <w:t xml:space="preserve"> </w:t>
      </w:r>
      <w:r w:rsidR="00BB37AF" w:rsidRPr="00D37EF3">
        <w:rPr>
          <w:sz w:val="24"/>
          <w:szCs w:val="24"/>
        </w:rPr>
        <w:t>(далее – «Период аккредитации»)</w:t>
      </w:r>
      <w:r w:rsidRPr="00D37EF3">
        <w:rPr>
          <w:sz w:val="24"/>
          <w:szCs w:val="24"/>
        </w:rPr>
        <w:t>.</w:t>
      </w:r>
      <w:r w:rsidRPr="003025FB">
        <w:rPr>
          <w:sz w:val="24"/>
        </w:rPr>
        <w:t xml:space="preserve"> Аккредитация может быть продлена на очередной </w:t>
      </w:r>
      <w:r w:rsidR="00BB37AF" w:rsidRPr="00D37EF3">
        <w:rPr>
          <w:sz w:val="24"/>
          <w:szCs w:val="24"/>
        </w:rPr>
        <w:t>Период аккредитации</w:t>
      </w:r>
      <w:r w:rsidRPr="003025FB">
        <w:rPr>
          <w:sz w:val="24"/>
        </w:rPr>
        <w:t>, в соответствии с п.4 настоящего Положения.</w:t>
      </w:r>
      <w:r w:rsidR="00016D1D" w:rsidRPr="00D37EF3">
        <w:rPr>
          <w:sz w:val="24"/>
          <w:szCs w:val="24"/>
        </w:rPr>
        <w:t xml:space="preserve">   </w:t>
      </w:r>
    </w:p>
    <w:p w14:paraId="5199613D" w14:textId="2913B54B" w:rsidR="00B41473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>Аккредитация при Партнерстве</w:t>
      </w:r>
      <w:r w:rsidRPr="00D37EF3">
        <w:rPr>
          <w:sz w:val="24"/>
          <w:szCs w:val="24"/>
        </w:rPr>
        <w:t xml:space="preserve"> является возмездной. </w:t>
      </w:r>
      <w:r w:rsidR="00DF44F1" w:rsidRPr="00D37EF3">
        <w:rPr>
          <w:sz w:val="24"/>
          <w:szCs w:val="24"/>
        </w:rPr>
        <w:t>Стоимость аккредитации</w:t>
      </w:r>
      <w:r w:rsidR="00910FA2" w:rsidRPr="00D37EF3">
        <w:rPr>
          <w:sz w:val="24"/>
          <w:szCs w:val="24"/>
        </w:rPr>
        <w:t xml:space="preserve"> при Ассоциации любого лица</w:t>
      </w:r>
      <w:r w:rsidR="00DF44F1" w:rsidRPr="00D37EF3">
        <w:rPr>
          <w:sz w:val="24"/>
          <w:szCs w:val="24"/>
        </w:rPr>
        <w:t>,</w:t>
      </w:r>
      <w:r w:rsidR="00910FA2" w:rsidRPr="00D37EF3">
        <w:rPr>
          <w:sz w:val="24"/>
          <w:szCs w:val="24"/>
        </w:rPr>
        <w:t xml:space="preserve"> кроме страховых организаций и</w:t>
      </w:r>
      <w:r w:rsidR="00910FA2" w:rsidRPr="003025FB">
        <w:rPr>
          <w:sz w:val="24"/>
        </w:rPr>
        <w:t xml:space="preserve"> операторов электронных торговых площадок </w:t>
      </w:r>
      <w:r w:rsidR="00DF44F1" w:rsidRPr="00D37EF3">
        <w:rPr>
          <w:sz w:val="24"/>
          <w:szCs w:val="24"/>
        </w:rPr>
        <w:t>(далее Оператор ЭТП)</w:t>
      </w:r>
      <w:r w:rsidR="00194ABA" w:rsidRPr="00D37EF3">
        <w:rPr>
          <w:sz w:val="24"/>
          <w:szCs w:val="24"/>
        </w:rPr>
        <w:t>,</w:t>
      </w:r>
      <w:r w:rsidR="00DF44F1" w:rsidRPr="003025FB">
        <w:rPr>
          <w:b/>
          <w:sz w:val="24"/>
        </w:rPr>
        <w:t xml:space="preserve"> </w:t>
      </w:r>
      <w:r w:rsidR="00910FA2" w:rsidRPr="003025FB">
        <w:rPr>
          <w:sz w:val="24"/>
        </w:rPr>
        <w:t>составляет 12</w:t>
      </w:r>
      <w:r w:rsidR="00910FA2" w:rsidRPr="00D37EF3">
        <w:rPr>
          <w:sz w:val="24"/>
          <w:szCs w:val="24"/>
        </w:rPr>
        <w:t>.</w:t>
      </w:r>
      <w:r w:rsidR="00910FA2" w:rsidRPr="003025FB">
        <w:rPr>
          <w:sz w:val="24"/>
        </w:rPr>
        <w:t xml:space="preserve">700 (двенадцать тысяч семьсот) рублей 00 копеек </w:t>
      </w:r>
      <w:r w:rsidR="00B41473" w:rsidRPr="003025FB">
        <w:rPr>
          <w:sz w:val="24"/>
        </w:rPr>
        <w:t>на год.</w:t>
      </w:r>
    </w:p>
    <w:p w14:paraId="6DE841F4" w14:textId="6A1B37D1" w:rsidR="00910FA2" w:rsidRPr="00D37EF3" w:rsidRDefault="00B4147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>Стоимость аккредитации</w:t>
      </w:r>
      <w:r w:rsidR="00910FA2" w:rsidRPr="00D37EF3">
        <w:rPr>
          <w:sz w:val="24"/>
          <w:szCs w:val="24"/>
        </w:rPr>
        <w:t xml:space="preserve"> при Ассоциации страховой организации составляет 150.000 (сто пятьдесят тысяч) рублей 00 копеек на год</w:t>
      </w:r>
      <w:r w:rsidR="00DF44F1" w:rsidRPr="00D37EF3">
        <w:rPr>
          <w:sz w:val="24"/>
          <w:szCs w:val="24"/>
        </w:rPr>
        <w:t>.</w:t>
      </w:r>
      <w:r w:rsidR="00910FA2" w:rsidRPr="00D37EF3">
        <w:rPr>
          <w:sz w:val="24"/>
          <w:szCs w:val="24"/>
        </w:rPr>
        <w:t xml:space="preserve"> </w:t>
      </w:r>
    </w:p>
    <w:p w14:paraId="2E1FEEA5" w14:textId="391FB33D" w:rsidR="00DF44F1" w:rsidRPr="00D37EF3" w:rsidRDefault="00016D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 </w:t>
      </w:r>
      <w:r w:rsidR="00B41473" w:rsidRPr="00D37EF3">
        <w:rPr>
          <w:sz w:val="24"/>
          <w:szCs w:val="24"/>
        </w:rPr>
        <w:t>Стоимость а</w:t>
      </w:r>
      <w:r w:rsidR="005E687F" w:rsidRPr="00D37EF3">
        <w:rPr>
          <w:sz w:val="24"/>
          <w:szCs w:val="24"/>
        </w:rPr>
        <w:t>ккредитаци</w:t>
      </w:r>
      <w:r w:rsidR="00B41473" w:rsidRPr="00D37EF3">
        <w:rPr>
          <w:sz w:val="24"/>
          <w:szCs w:val="24"/>
        </w:rPr>
        <w:t>и</w:t>
      </w:r>
      <w:r w:rsidR="005E687F" w:rsidRPr="00D37EF3">
        <w:rPr>
          <w:sz w:val="24"/>
          <w:szCs w:val="24"/>
        </w:rPr>
        <w:t xml:space="preserve"> при </w:t>
      </w:r>
      <w:bookmarkStart w:id="1" w:name="_Hlk57116413"/>
      <w:r w:rsidR="00A81A7C" w:rsidRPr="00D37EF3">
        <w:rPr>
          <w:sz w:val="24"/>
          <w:szCs w:val="24"/>
        </w:rPr>
        <w:t>Ассоциации</w:t>
      </w:r>
      <w:bookmarkEnd w:id="1"/>
      <w:r w:rsidR="00A81A7C" w:rsidRPr="00D37EF3">
        <w:rPr>
          <w:b/>
          <w:sz w:val="24"/>
          <w:szCs w:val="24"/>
        </w:rPr>
        <w:t xml:space="preserve"> </w:t>
      </w:r>
      <w:r w:rsidR="00DF44F1" w:rsidRPr="00D37EF3">
        <w:rPr>
          <w:sz w:val="24"/>
          <w:szCs w:val="24"/>
        </w:rPr>
        <w:t>Оператора ЭТП</w:t>
      </w:r>
      <w:r w:rsidR="00694985" w:rsidRPr="00D37EF3">
        <w:rPr>
          <w:b/>
          <w:sz w:val="24"/>
          <w:szCs w:val="24"/>
        </w:rPr>
        <w:t xml:space="preserve"> </w:t>
      </w:r>
      <w:r w:rsidR="00C6347A" w:rsidRPr="00D37EF3">
        <w:rPr>
          <w:b/>
          <w:sz w:val="24"/>
          <w:szCs w:val="24"/>
        </w:rPr>
        <w:t xml:space="preserve">зависит от количества дел о банкротстве, в которых Оператор ЭТП провел торги в электронной форме, </w:t>
      </w:r>
      <w:r w:rsidR="00C6347A" w:rsidRPr="00D37EF3">
        <w:rPr>
          <w:bCs/>
          <w:sz w:val="24"/>
          <w:szCs w:val="24"/>
        </w:rPr>
        <w:t xml:space="preserve">и </w:t>
      </w:r>
      <w:r w:rsidR="00B41473" w:rsidRPr="00D37EF3">
        <w:rPr>
          <w:sz w:val="24"/>
          <w:szCs w:val="24"/>
        </w:rPr>
        <w:t>составляет</w:t>
      </w:r>
      <w:r w:rsidR="00357BDC" w:rsidRPr="00D37EF3">
        <w:rPr>
          <w:sz w:val="24"/>
          <w:szCs w:val="24"/>
        </w:rPr>
        <w:t xml:space="preserve"> в год</w:t>
      </w:r>
      <w:r w:rsidR="00B41473" w:rsidRPr="00D37EF3">
        <w:rPr>
          <w:sz w:val="24"/>
          <w:szCs w:val="24"/>
        </w:rPr>
        <w:t xml:space="preserve"> </w:t>
      </w:r>
      <w:r w:rsidR="00C6347A" w:rsidRPr="00D37EF3">
        <w:rPr>
          <w:sz w:val="24"/>
          <w:szCs w:val="24"/>
        </w:rPr>
        <w:t>15 000</w:t>
      </w:r>
      <w:r w:rsidR="00B41473" w:rsidRPr="00D37EF3">
        <w:rPr>
          <w:sz w:val="24"/>
          <w:szCs w:val="24"/>
        </w:rPr>
        <w:t xml:space="preserve"> (</w:t>
      </w:r>
      <w:r w:rsidR="00C6347A" w:rsidRPr="00D37EF3">
        <w:rPr>
          <w:sz w:val="24"/>
          <w:szCs w:val="24"/>
        </w:rPr>
        <w:t xml:space="preserve">пятнадцать </w:t>
      </w:r>
      <w:r w:rsidR="00B41473" w:rsidRPr="00D37EF3">
        <w:rPr>
          <w:sz w:val="24"/>
          <w:szCs w:val="24"/>
        </w:rPr>
        <w:t xml:space="preserve">тысяч)  рублей 00 копеек </w:t>
      </w:r>
      <w:r w:rsidR="00C6347A" w:rsidRPr="00D37EF3">
        <w:rPr>
          <w:sz w:val="24"/>
          <w:szCs w:val="24"/>
        </w:rPr>
        <w:t xml:space="preserve">за каждое дело о </w:t>
      </w:r>
      <w:proofErr w:type="gramStart"/>
      <w:r w:rsidR="00C6347A" w:rsidRPr="00D37EF3">
        <w:rPr>
          <w:sz w:val="24"/>
          <w:szCs w:val="24"/>
        </w:rPr>
        <w:t>банкротстве</w:t>
      </w:r>
      <w:proofErr w:type="gramEnd"/>
      <w:r w:rsidR="00357BDC" w:rsidRPr="00D37EF3">
        <w:rPr>
          <w:sz w:val="24"/>
          <w:szCs w:val="24"/>
        </w:rPr>
        <w:t xml:space="preserve"> но не менее</w:t>
      </w:r>
      <w:r w:rsidR="00B41473" w:rsidRPr="00D37EF3">
        <w:rPr>
          <w:sz w:val="24"/>
          <w:szCs w:val="24"/>
        </w:rPr>
        <w:t xml:space="preserve"> </w:t>
      </w:r>
      <w:r w:rsidR="00357BDC" w:rsidRPr="00D37EF3">
        <w:rPr>
          <w:sz w:val="24"/>
          <w:szCs w:val="24"/>
        </w:rPr>
        <w:t>15 000 (пятнадцать тысяч)  рублей 00 копеек.</w:t>
      </w:r>
    </w:p>
    <w:p w14:paraId="05F36D86" w14:textId="47964880" w:rsidR="00BB37AF" w:rsidRPr="00D37EF3" w:rsidRDefault="00BB3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4. </w:t>
      </w:r>
      <w:r w:rsidR="00357BDC" w:rsidRPr="00D37EF3">
        <w:rPr>
          <w:sz w:val="24"/>
          <w:szCs w:val="24"/>
        </w:rPr>
        <w:t>Минимальная стоимость аккредитации оплачивается аккредитуемым Лицом авансом, в срок не позднее пяти рабочих дней с даты выставления Ассоциацией счета на оплату.</w:t>
      </w:r>
    </w:p>
    <w:p w14:paraId="6EC05A6F" w14:textId="6C4D219F" w:rsidR="0002051C" w:rsidRPr="00D37EF3" w:rsidRDefault="005E687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gramStart"/>
      <w:r w:rsidRPr="00D37EF3">
        <w:rPr>
          <w:sz w:val="24"/>
          <w:szCs w:val="24"/>
        </w:rPr>
        <w:t xml:space="preserve">Не позднее </w:t>
      </w:r>
      <w:r w:rsidR="00357BDC" w:rsidRPr="00D37EF3">
        <w:rPr>
          <w:sz w:val="24"/>
          <w:szCs w:val="24"/>
        </w:rPr>
        <w:t xml:space="preserve"> пятого рабочего дня </w:t>
      </w:r>
      <w:r w:rsidRPr="00D37EF3">
        <w:rPr>
          <w:sz w:val="24"/>
          <w:szCs w:val="24"/>
        </w:rPr>
        <w:t>каждого (</w:t>
      </w:r>
      <w:r w:rsidR="00DF44F1" w:rsidRPr="00D37EF3">
        <w:rPr>
          <w:sz w:val="24"/>
          <w:szCs w:val="24"/>
        </w:rPr>
        <w:t>следующего за отчетным</w:t>
      </w:r>
      <w:r w:rsidRPr="00D37EF3">
        <w:rPr>
          <w:sz w:val="24"/>
          <w:szCs w:val="24"/>
        </w:rPr>
        <w:t>) месяца</w:t>
      </w:r>
      <w:r w:rsidR="00694985" w:rsidRPr="00D37EF3">
        <w:rPr>
          <w:sz w:val="24"/>
          <w:szCs w:val="24"/>
        </w:rPr>
        <w:t>, Оператор ЭТП составляет и направляет</w:t>
      </w:r>
      <w:r w:rsidRPr="00D37EF3">
        <w:rPr>
          <w:sz w:val="24"/>
          <w:szCs w:val="24"/>
        </w:rPr>
        <w:t xml:space="preserve"> в </w:t>
      </w:r>
      <w:r w:rsidR="00C846B4" w:rsidRPr="00D37EF3">
        <w:rPr>
          <w:sz w:val="24"/>
          <w:szCs w:val="24"/>
        </w:rPr>
        <w:t xml:space="preserve">Ассоциацию </w:t>
      </w:r>
      <w:r w:rsidRPr="00D37EF3">
        <w:rPr>
          <w:sz w:val="24"/>
          <w:szCs w:val="24"/>
        </w:rPr>
        <w:t xml:space="preserve">отчет по </w:t>
      </w:r>
      <w:r w:rsidR="00780031" w:rsidRPr="00D37EF3">
        <w:rPr>
          <w:sz w:val="24"/>
          <w:szCs w:val="24"/>
        </w:rPr>
        <w:t xml:space="preserve">выставленным </w:t>
      </w:r>
      <w:r w:rsidR="00396DF0" w:rsidRPr="00D37EF3">
        <w:rPr>
          <w:sz w:val="24"/>
          <w:szCs w:val="24"/>
        </w:rPr>
        <w:t xml:space="preserve">организаторам торгов </w:t>
      </w:r>
      <w:r w:rsidR="00780031" w:rsidRPr="00D37EF3">
        <w:rPr>
          <w:sz w:val="24"/>
          <w:szCs w:val="24"/>
        </w:rPr>
        <w:t>счетам з</w:t>
      </w:r>
      <w:r w:rsidR="00D81BE1" w:rsidRPr="00D37EF3">
        <w:rPr>
          <w:sz w:val="24"/>
          <w:szCs w:val="24"/>
        </w:rPr>
        <w:t>а проведение торгов</w:t>
      </w:r>
      <w:r w:rsidRPr="00D37EF3">
        <w:rPr>
          <w:sz w:val="24"/>
          <w:szCs w:val="24"/>
        </w:rPr>
        <w:t xml:space="preserve"> в отчетном месяце</w:t>
      </w:r>
      <w:r w:rsidR="00BB37AF" w:rsidRPr="00D37EF3">
        <w:rPr>
          <w:sz w:val="24"/>
          <w:szCs w:val="24"/>
        </w:rPr>
        <w:t xml:space="preserve"> по форме, приведенной в </w:t>
      </w:r>
      <w:r w:rsidR="002C05BE" w:rsidRPr="00D37EF3">
        <w:rPr>
          <w:sz w:val="24"/>
          <w:szCs w:val="24"/>
        </w:rPr>
        <w:t>Приложени</w:t>
      </w:r>
      <w:r w:rsidR="00BB37AF" w:rsidRPr="00D37EF3">
        <w:rPr>
          <w:sz w:val="24"/>
          <w:szCs w:val="24"/>
        </w:rPr>
        <w:t xml:space="preserve">и </w:t>
      </w:r>
      <w:r w:rsidR="002C05BE" w:rsidRPr="00D37EF3">
        <w:rPr>
          <w:sz w:val="24"/>
          <w:szCs w:val="24"/>
        </w:rPr>
        <w:t>4</w:t>
      </w:r>
      <w:r w:rsidRPr="00D37EF3">
        <w:rPr>
          <w:sz w:val="24"/>
          <w:szCs w:val="24"/>
        </w:rPr>
        <w:t>.</w:t>
      </w:r>
      <w:proofErr w:type="gramEnd"/>
      <w:r w:rsidRPr="00D37EF3">
        <w:rPr>
          <w:sz w:val="24"/>
          <w:szCs w:val="24"/>
        </w:rPr>
        <w:t xml:space="preserve"> </w:t>
      </w:r>
      <w:r w:rsidR="00D81BE1" w:rsidRPr="00D37EF3">
        <w:rPr>
          <w:sz w:val="24"/>
          <w:szCs w:val="24"/>
        </w:rPr>
        <w:t xml:space="preserve"> </w:t>
      </w:r>
      <w:r w:rsidR="00BB37AF" w:rsidRPr="00D37EF3">
        <w:rPr>
          <w:sz w:val="24"/>
          <w:szCs w:val="24"/>
        </w:rPr>
        <w:t xml:space="preserve">В случае, если в Период аккредитации Оператор ЭТП провел торги более чем в одном деле о банкротстве, </w:t>
      </w:r>
      <w:r w:rsidR="00C846B4" w:rsidRPr="00D37EF3">
        <w:rPr>
          <w:sz w:val="24"/>
          <w:szCs w:val="24"/>
        </w:rPr>
        <w:lastRenderedPageBreak/>
        <w:t xml:space="preserve">Ассоциация </w:t>
      </w:r>
      <w:r w:rsidRPr="00D37EF3">
        <w:rPr>
          <w:sz w:val="24"/>
          <w:szCs w:val="24"/>
        </w:rPr>
        <w:t xml:space="preserve">выставляет Оператору ЭТП счет из расчета </w:t>
      </w:r>
      <w:r w:rsidR="00357BDC" w:rsidRPr="00D37EF3">
        <w:rPr>
          <w:sz w:val="24"/>
          <w:szCs w:val="24"/>
        </w:rPr>
        <w:t>15 000 (пятнадцать тысяч) рублей 00 копеек</w:t>
      </w:r>
      <w:r w:rsidRPr="00D37EF3">
        <w:rPr>
          <w:sz w:val="24"/>
          <w:szCs w:val="24"/>
        </w:rPr>
        <w:t xml:space="preserve"> за </w:t>
      </w:r>
      <w:r w:rsidR="00B05635">
        <w:rPr>
          <w:sz w:val="24"/>
          <w:szCs w:val="24"/>
        </w:rPr>
        <w:t xml:space="preserve">второе и </w:t>
      </w:r>
      <w:r w:rsidR="00BB37AF" w:rsidRPr="00D37EF3">
        <w:rPr>
          <w:sz w:val="24"/>
          <w:szCs w:val="24"/>
        </w:rPr>
        <w:t xml:space="preserve">каждое </w:t>
      </w:r>
      <w:r w:rsidR="00B05635">
        <w:rPr>
          <w:sz w:val="24"/>
          <w:szCs w:val="24"/>
        </w:rPr>
        <w:t>последующее</w:t>
      </w:r>
      <w:r w:rsidR="00BB37AF" w:rsidRPr="00D37EF3">
        <w:rPr>
          <w:sz w:val="24"/>
          <w:szCs w:val="24"/>
        </w:rPr>
        <w:t xml:space="preserve"> </w:t>
      </w:r>
      <w:r w:rsidR="00357BDC" w:rsidRPr="00D37EF3">
        <w:rPr>
          <w:sz w:val="24"/>
          <w:szCs w:val="24"/>
        </w:rPr>
        <w:t xml:space="preserve">дело о </w:t>
      </w:r>
      <w:r w:rsidR="008A351F" w:rsidRPr="00D37EF3">
        <w:rPr>
          <w:sz w:val="24"/>
          <w:szCs w:val="24"/>
        </w:rPr>
        <w:t>банкротств</w:t>
      </w:r>
      <w:r w:rsidR="00357BDC" w:rsidRPr="00D37EF3">
        <w:rPr>
          <w:sz w:val="24"/>
          <w:szCs w:val="24"/>
        </w:rPr>
        <w:t>е</w:t>
      </w:r>
      <w:r w:rsidR="00BB37AF" w:rsidRPr="00D37EF3">
        <w:rPr>
          <w:sz w:val="24"/>
          <w:szCs w:val="24"/>
        </w:rPr>
        <w:t xml:space="preserve">, который подлежит оплате в течение пяти рабочих дней с даты получения </w:t>
      </w:r>
      <w:r w:rsidR="00BE5BD2" w:rsidRPr="00D37EF3">
        <w:rPr>
          <w:sz w:val="24"/>
          <w:szCs w:val="24"/>
        </w:rPr>
        <w:t>счета Оператором ЭТП</w:t>
      </w:r>
      <w:r w:rsidR="00357BDC" w:rsidRPr="00D37EF3">
        <w:rPr>
          <w:sz w:val="24"/>
          <w:szCs w:val="24"/>
        </w:rPr>
        <w:t>.</w:t>
      </w:r>
    </w:p>
    <w:p w14:paraId="00000013" w14:textId="32299C70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5</w:t>
      </w:r>
      <w:r w:rsidR="005E687F" w:rsidRPr="003025FB">
        <w:rPr>
          <w:sz w:val="24"/>
        </w:rPr>
        <w:t xml:space="preserve">. Аккредитация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осуществляется на основании </w:t>
      </w:r>
      <w:r w:rsidRPr="00D37EF3">
        <w:rPr>
          <w:sz w:val="24"/>
          <w:szCs w:val="24"/>
        </w:rPr>
        <w:t xml:space="preserve">заявления </w:t>
      </w:r>
      <w:r w:rsidR="00396DF0" w:rsidRPr="00D37EF3">
        <w:rPr>
          <w:sz w:val="24"/>
          <w:szCs w:val="24"/>
        </w:rPr>
        <w:t>соискателя</w:t>
      </w:r>
      <w:r w:rsidRPr="00D37EF3">
        <w:rPr>
          <w:sz w:val="24"/>
          <w:szCs w:val="24"/>
        </w:rPr>
        <w:t xml:space="preserve"> и </w:t>
      </w:r>
      <w:r w:rsidR="005E687F" w:rsidRPr="003025FB">
        <w:rPr>
          <w:sz w:val="24"/>
        </w:rPr>
        <w:t xml:space="preserve">рекомендательного письма руководителя органа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как правило, Президента или Председателя Территориального комитета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>, или их заместителей.</w:t>
      </w:r>
    </w:p>
    <w:p w14:paraId="00000014" w14:textId="114ED361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Руководитель органа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рекомендовавший аккредитовать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Лицо, обязан анализировать его деятельность и выполнение им внутренних документов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. Мнение руководителя органа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является определяющим при установлении отношений с аккредитуемым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Лицом.</w:t>
      </w:r>
    </w:p>
    <w:p w14:paraId="00000015" w14:textId="2AD37E8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Для аккредитации Заявитель обязан представить в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следующие документы:</w:t>
      </w:r>
    </w:p>
    <w:p w14:paraId="00000016" w14:textId="04BFE015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а) Заявление об аккредитации при </w:t>
      </w:r>
      <w:r w:rsidR="00C846B4" w:rsidRPr="00D37EF3">
        <w:rPr>
          <w:sz w:val="24"/>
          <w:szCs w:val="24"/>
        </w:rPr>
        <w:t>Ассоциации</w:t>
      </w:r>
    </w:p>
    <w:p w14:paraId="00000017" w14:textId="0473336A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б) Рекомендательное письмо руководителя органа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>.</w:t>
      </w:r>
    </w:p>
    <w:p w14:paraId="0000001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>в) Выписку из единого государственного реестра юридических лиц (ЕГРЮЛ) либо из единого государственного реестра индивидуальных предпринимателей (ЕГРИП) не более, чем месячной давности.</w:t>
      </w:r>
    </w:p>
    <w:p w14:paraId="00000019" w14:textId="0D9FAF1B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Заявление об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в обязательном порядке оформляется по утвержденной форме:</w:t>
      </w:r>
    </w:p>
    <w:p w14:paraId="61882622" w14:textId="24D4A76D" w:rsidR="00BE5BD2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№1- для юридических лиц и индивидуальных предпринимателей;</w:t>
      </w:r>
    </w:p>
    <w:p w14:paraId="620E785E" w14:textId="3A99F257" w:rsidR="00BE5BD2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№2- для арбитражного управляющего;</w:t>
      </w:r>
    </w:p>
    <w:p w14:paraId="0000001C" w14:textId="64570BF0" w:rsidR="00CA1C0A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</w:t>
      </w:r>
      <w:r w:rsidRPr="00D37EF3">
        <w:rPr>
          <w:sz w:val="24"/>
          <w:szCs w:val="24"/>
        </w:rPr>
        <w:t>3</w:t>
      </w:r>
      <w:r w:rsidR="001B0CDC" w:rsidRPr="00D37EF3">
        <w:rPr>
          <w:sz w:val="24"/>
          <w:szCs w:val="24"/>
        </w:rPr>
        <w:t xml:space="preserve"> </w:t>
      </w:r>
      <w:r w:rsidRPr="00D37EF3">
        <w:rPr>
          <w:sz w:val="24"/>
          <w:szCs w:val="24"/>
        </w:rPr>
        <w:t xml:space="preserve">для </w:t>
      </w:r>
      <w:r w:rsidR="001B0CDC" w:rsidRPr="00D37EF3">
        <w:rPr>
          <w:sz w:val="24"/>
          <w:szCs w:val="24"/>
        </w:rPr>
        <w:t>О</w:t>
      </w:r>
      <w:r w:rsidRPr="00D37EF3">
        <w:rPr>
          <w:sz w:val="24"/>
          <w:szCs w:val="24"/>
        </w:rPr>
        <w:t xml:space="preserve">ператора </w:t>
      </w:r>
      <w:r w:rsidR="001B0CDC" w:rsidRPr="00D37EF3">
        <w:rPr>
          <w:sz w:val="24"/>
          <w:szCs w:val="24"/>
        </w:rPr>
        <w:t>ЭТП</w:t>
      </w:r>
      <w:r w:rsidRPr="003025FB">
        <w:rPr>
          <w:sz w:val="24"/>
        </w:rPr>
        <w:t>.</w:t>
      </w:r>
    </w:p>
    <w:p w14:paraId="0000001D" w14:textId="519E0E23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В заявлении об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должны быть указаны виды профессиональной деятельности (услуг), которые </w:t>
      </w:r>
      <w:r w:rsidR="00396DF0" w:rsidRPr="00D37EF3">
        <w:rPr>
          <w:sz w:val="24"/>
          <w:szCs w:val="24"/>
        </w:rPr>
        <w:t>соискатель</w:t>
      </w:r>
      <w:r w:rsidR="00396DF0" w:rsidRPr="003025FB">
        <w:rPr>
          <w:sz w:val="24"/>
        </w:rPr>
        <w:t xml:space="preserve"> </w:t>
      </w:r>
      <w:r w:rsidRPr="003025FB">
        <w:rPr>
          <w:sz w:val="24"/>
        </w:rPr>
        <w:t xml:space="preserve">намеревается выполнять (оказывать), а также контактные сведения </w:t>
      </w:r>
      <w:r w:rsidR="00396DF0" w:rsidRPr="00D37EF3">
        <w:rPr>
          <w:sz w:val="24"/>
          <w:szCs w:val="24"/>
        </w:rPr>
        <w:t>соискателя</w:t>
      </w:r>
      <w:r w:rsidRPr="003025FB">
        <w:rPr>
          <w:sz w:val="24"/>
        </w:rPr>
        <w:t xml:space="preserve">: телефон, факс, электронная почта, адрес для направления корреспонденции, контактное лицо, согласие на переписку по указанным в заявлении адресам. </w:t>
      </w:r>
    </w:p>
    <w:p w14:paraId="2AFBDD75" w14:textId="621B017A" w:rsidR="00BE5BD2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К заявлению 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подаваемому </w:t>
      </w:r>
      <w:r w:rsidR="00396DF0" w:rsidRPr="00D37EF3">
        <w:rPr>
          <w:sz w:val="24"/>
          <w:szCs w:val="24"/>
        </w:rPr>
        <w:t>соискателем-</w:t>
      </w:r>
      <w:r w:rsidRPr="003025FB">
        <w:rPr>
          <w:sz w:val="24"/>
        </w:rPr>
        <w:t>юридическим лицом, осуществляющим страхование ответственности арбитражных управляющих, дополнительно прилагаются следующие документы:</w:t>
      </w:r>
    </w:p>
    <w:p w14:paraId="02A8EC03" w14:textId="2000BC23" w:rsidR="00BE5BD2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Правила, по которым юридическое лицо осуществляет обязательное и дополнительное страхование ответственности арбитражных управляющих.</w:t>
      </w:r>
    </w:p>
    <w:p w14:paraId="068C01F4" w14:textId="46F9C0C0" w:rsidR="00BE5BD2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Формы договоров обязательного и дополнительного страхования ответственности арбитражных управляющих.</w:t>
      </w:r>
    </w:p>
    <w:p w14:paraId="00000021" w14:textId="3F9A226E" w:rsidR="00CA1C0A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Справку о среднем размере страховых тарифов по обязательному и дополнительному страхованию ответственности арбитражных управляющих.</w:t>
      </w:r>
    </w:p>
    <w:p w14:paraId="0DF8A44D" w14:textId="2B94195D" w:rsidR="001B0CDC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К заявлению 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подаваемому </w:t>
      </w:r>
      <w:r w:rsidR="001B0CDC" w:rsidRPr="00D37EF3">
        <w:rPr>
          <w:sz w:val="24"/>
          <w:szCs w:val="24"/>
        </w:rPr>
        <w:t>О</w:t>
      </w:r>
      <w:r w:rsidRPr="00D37EF3">
        <w:rPr>
          <w:sz w:val="24"/>
          <w:szCs w:val="24"/>
        </w:rPr>
        <w:t xml:space="preserve">ператором </w:t>
      </w:r>
      <w:r w:rsidR="001B0CDC" w:rsidRPr="00D37EF3">
        <w:rPr>
          <w:sz w:val="24"/>
          <w:szCs w:val="24"/>
        </w:rPr>
        <w:t>ЭТП,</w:t>
      </w:r>
      <w:r w:rsidRPr="003025FB">
        <w:rPr>
          <w:sz w:val="24"/>
        </w:rPr>
        <w:t xml:space="preserve"> дополнительно прилагаются документы в соответствии с Федеральным стандартом деятельности саморегулируемых организаций арбитражных управляющих «Требования к аккредитации саморегулируемых организаций арбитражных управляющих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банкротстве», утвержденный Приказом </w:t>
      </w:r>
      <w:proofErr w:type="spellStart"/>
      <w:r w:rsidRPr="003025FB">
        <w:rPr>
          <w:sz w:val="24"/>
        </w:rPr>
        <w:t>Минэконоразвития</w:t>
      </w:r>
      <w:proofErr w:type="spellEnd"/>
      <w:r w:rsidRPr="003025FB">
        <w:rPr>
          <w:sz w:val="24"/>
        </w:rPr>
        <w:t xml:space="preserve">  №785 от 26.12.2013.</w:t>
      </w:r>
    </w:p>
    <w:p w14:paraId="6400E708" w14:textId="7EE68E50" w:rsidR="001B0CDC" w:rsidRPr="003025FB" w:rsidRDefault="00396DF0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В случае, когда условиями проведения торгов установлено перечисление задатка оператору электронной площадки, д</w:t>
      </w:r>
      <w:r w:rsidR="005E687F" w:rsidRPr="00D37EF3">
        <w:rPr>
          <w:sz w:val="24"/>
          <w:szCs w:val="24"/>
        </w:rPr>
        <w:t>оговор</w:t>
      </w:r>
      <w:r w:rsidRPr="00D37EF3">
        <w:rPr>
          <w:sz w:val="24"/>
          <w:szCs w:val="24"/>
        </w:rPr>
        <w:t>, заключаемый</w:t>
      </w:r>
      <w:r w:rsidRPr="003025FB">
        <w:rPr>
          <w:sz w:val="24"/>
        </w:rPr>
        <w:t xml:space="preserve"> между аккредитованным при </w:t>
      </w:r>
      <w:r w:rsidRPr="00D37EF3">
        <w:t>Ассоциации оператором электронной площадки и организатором торгов</w:t>
      </w:r>
      <w:r w:rsidR="005E687F" w:rsidRPr="003025FB">
        <w:rPr>
          <w:sz w:val="24"/>
        </w:rPr>
        <w:t xml:space="preserve"> должен содержать обязанность оператора электронной площадки осуществить перечисление задатка организатору торгов не позднее следующего дня с момента получения задатка от претендента (участника) торгов</w:t>
      </w:r>
      <w:r w:rsidR="005E687F" w:rsidRPr="00D37EF3">
        <w:rPr>
          <w:sz w:val="24"/>
          <w:szCs w:val="24"/>
        </w:rPr>
        <w:t>.</w:t>
      </w:r>
      <w:r w:rsidR="005E687F" w:rsidRPr="003025FB">
        <w:rPr>
          <w:sz w:val="24"/>
        </w:rPr>
        <w:t xml:space="preserve"> Копия договора, заверенная надлежащим образом, представляется </w:t>
      </w:r>
      <w:r w:rsidRPr="00D37EF3">
        <w:rPr>
          <w:sz w:val="24"/>
          <w:szCs w:val="24"/>
        </w:rPr>
        <w:t xml:space="preserve">Оператором ЭТП </w:t>
      </w:r>
      <w:r w:rsidR="005E687F" w:rsidRPr="00D37EF3">
        <w:rPr>
          <w:sz w:val="24"/>
          <w:szCs w:val="24"/>
        </w:rPr>
        <w:t xml:space="preserve">в </w:t>
      </w:r>
      <w:r w:rsidR="00C846B4" w:rsidRPr="00D37EF3">
        <w:rPr>
          <w:sz w:val="24"/>
          <w:szCs w:val="24"/>
        </w:rPr>
        <w:t>Ассоциаци</w:t>
      </w:r>
      <w:r w:rsidRPr="00D37EF3">
        <w:rPr>
          <w:sz w:val="24"/>
          <w:szCs w:val="24"/>
        </w:rPr>
        <w:t>ю в срок, предусмотренный настоящим Положением для отчета по выставленным организаторам торгов счетам за проведение торгов (пункт 4 настоящего Положения)</w:t>
      </w:r>
      <w:r w:rsidR="005E687F" w:rsidRPr="00D37EF3">
        <w:rPr>
          <w:sz w:val="24"/>
          <w:szCs w:val="24"/>
        </w:rPr>
        <w:t>.</w:t>
      </w:r>
    </w:p>
    <w:p w14:paraId="00000025" w14:textId="431AF334" w:rsidR="00CA1C0A" w:rsidRPr="003025FB" w:rsidRDefault="00C846B4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Ассоциацией</w:t>
      </w:r>
      <w:r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могут быть установлены иные требования к документам и информации, предоставляемым в </w:t>
      </w:r>
      <w:r w:rsidRPr="00D37EF3">
        <w:rPr>
          <w:sz w:val="24"/>
          <w:szCs w:val="24"/>
        </w:rPr>
        <w:t>Ассоциацию</w:t>
      </w:r>
      <w:r w:rsidRPr="003025FB">
        <w:rPr>
          <w:sz w:val="24"/>
        </w:rPr>
        <w:t xml:space="preserve"> </w:t>
      </w:r>
      <w:r w:rsidR="005E687F" w:rsidRPr="003025FB">
        <w:rPr>
          <w:sz w:val="24"/>
        </w:rPr>
        <w:t>Заявителем.</w:t>
      </w:r>
    </w:p>
    <w:p w14:paraId="00000026" w14:textId="530495B5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lastRenderedPageBreak/>
        <w:t xml:space="preserve">Заявитель несет прямую и полную </w:t>
      </w:r>
      <w:r w:rsidR="00910FA2" w:rsidRPr="003025FB">
        <w:rPr>
          <w:sz w:val="24"/>
        </w:rPr>
        <w:t>ответственность</w:t>
      </w:r>
      <w:r w:rsidR="00910FA2" w:rsidRPr="00D37EF3">
        <w:rPr>
          <w:sz w:val="24"/>
          <w:szCs w:val="24"/>
        </w:rPr>
        <w:t>,</w:t>
      </w:r>
      <w:r w:rsidRPr="003025FB">
        <w:rPr>
          <w:sz w:val="24"/>
        </w:rPr>
        <w:t xml:space="preserve"> за достоверность предоставляемых в </w:t>
      </w:r>
      <w:r w:rsidR="00C846B4" w:rsidRPr="00D37EF3">
        <w:rPr>
          <w:sz w:val="24"/>
          <w:szCs w:val="24"/>
        </w:rPr>
        <w:t>Ассоциацию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документов и информации.</w:t>
      </w:r>
    </w:p>
    <w:p w14:paraId="00000027" w14:textId="18F98A96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6</w:t>
      </w:r>
      <w:r w:rsidR="005E687F" w:rsidRPr="003025FB">
        <w:rPr>
          <w:sz w:val="24"/>
        </w:rPr>
        <w:t xml:space="preserve">. Продление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Лица, желающего быть аккредитованными при </w:t>
      </w:r>
      <w:r w:rsidR="00F67DBD" w:rsidRPr="00D37EF3">
        <w:rPr>
          <w:sz w:val="24"/>
          <w:szCs w:val="24"/>
        </w:rPr>
        <w:t>Ассоциации</w:t>
      </w:r>
      <w:r w:rsidR="00F67DBD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в течение следующего </w:t>
      </w:r>
      <w:r w:rsidR="00396DF0" w:rsidRPr="00D37EF3">
        <w:rPr>
          <w:sz w:val="24"/>
          <w:szCs w:val="24"/>
        </w:rPr>
        <w:t>Периода аккредитации</w:t>
      </w:r>
      <w:r w:rsidR="005E687F" w:rsidRPr="003025FB">
        <w:rPr>
          <w:sz w:val="24"/>
        </w:rPr>
        <w:t xml:space="preserve">, осуществляется на основании соответствующего заявления и рекомендательного письма руководителя одного из органов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которые представляются в </w:t>
      </w:r>
      <w:r w:rsidR="00C846B4" w:rsidRPr="00D37EF3">
        <w:rPr>
          <w:sz w:val="24"/>
          <w:szCs w:val="24"/>
        </w:rPr>
        <w:t>Ассоциацию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не позднее,  чем за 10 </w:t>
      </w:r>
      <w:r w:rsidR="00396DF0" w:rsidRPr="00D37EF3">
        <w:rPr>
          <w:sz w:val="24"/>
          <w:szCs w:val="24"/>
        </w:rPr>
        <w:t xml:space="preserve">рабочих </w:t>
      </w:r>
      <w:r w:rsidR="005E687F" w:rsidRPr="003025FB">
        <w:rPr>
          <w:sz w:val="24"/>
        </w:rPr>
        <w:t xml:space="preserve">дней до окончания </w:t>
      </w:r>
      <w:r w:rsidR="0079691A" w:rsidRPr="00D37EF3">
        <w:rPr>
          <w:sz w:val="24"/>
          <w:szCs w:val="24"/>
        </w:rPr>
        <w:t>Периода</w:t>
      </w:r>
      <w:r w:rsidR="0079691A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аккредитации. </w:t>
      </w:r>
    </w:p>
    <w:p w14:paraId="00000028" w14:textId="694133AD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7</w:t>
      </w:r>
      <w:r w:rsidR="005E687F" w:rsidRPr="003025FB">
        <w:rPr>
          <w:sz w:val="24"/>
        </w:rPr>
        <w:t xml:space="preserve">. Аккредитованным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>Лицам может быть выдана выписка из протокола Центрального совета о принятом решении в отношении аккредитации.</w:t>
      </w:r>
    </w:p>
    <w:p w14:paraId="00000029" w14:textId="74D288E0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8</w:t>
      </w:r>
      <w:r w:rsidR="005E687F" w:rsidRPr="00D37EF3">
        <w:rPr>
          <w:sz w:val="24"/>
          <w:szCs w:val="24"/>
        </w:rPr>
        <w:t xml:space="preserve">. </w:t>
      </w:r>
      <w:r w:rsidR="00C846B4" w:rsidRPr="00D37EF3">
        <w:rPr>
          <w:sz w:val="24"/>
          <w:szCs w:val="24"/>
        </w:rPr>
        <w:t>Ассоциация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>вправе отказать любому лицу в аккредитации без указания причин отказа если:</w:t>
      </w:r>
    </w:p>
    <w:p w14:paraId="0000002A" w14:textId="08065D20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в отношении такого лица имеются отрицательные отзывы членов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или иных лиц,  и эти отзывы или иные факты вызывают сомнение в соответствии соискателя требованиям </w:t>
      </w:r>
      <w:r w:rsidR="00F67DBD" w:rsidRPr="00D37EF3">
        <w:rPr>
          <w:sz w:val="24"/>
          <w:szCs w:val="24"/>
        </w:rPr>
        <w:t>Ассоциации</w:t>
      </w:r>
      <w:r w:rsidRPr="003025FB">
        <w:rPr>
          <w:sz w:val="24"/>
        </w:rPr>
        <w:t>;</w:t>
      </w:r>
    </w:p>
    <w:p w14:paraId="0000002B" w14:textId="7C34D3CF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лицо было аккредитовано при </w:t>
      </w:r>
      <w:r w:rsidR="00F67DBD" w:rsidRPr="00D37EF3">
        <w:rPr>
          <w:sz w:val="24"/>
          <w:szCs w:val="24"/>
        </w:rPr>
        <w:t>Ассоциации</w:t>
      </w:r>
      <w:r w:rsidR="00F67DBD" w:rsidRPr="003025FB">
        <w:rPr>
          <w:sz w:val="24"/>
        </w:rPr>
        <w:t xml:space="preserve"> </w:t>
      </w:r>
      <w:r w:rsidRPr="003025FB">
        <w:rPr>
          <w:sz w:val="24"/>
        </w:rPr>
        <w:t>ранее и в отношении данного лица имелись случаи неисполнения обязанностей и требований, установленных настоящим Положением.</w:t>
      </w:r>
    </w:p>
    <w:p w14:paraId="0000002C" w14:textId="3E9C04A4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в </w:t>
      </w:r>
      <w:r w:rsidR="00F67DBD" w:rsidRPr="00D37EF3">
        <w:rPr>
          <w:sz w:val="24"/>
          <w:szCs w:val="24"/>
        </w:rPr>
        <w:t>Ассоциацию</w:t>
      </w:r>
      <w:r w:rsidR="00F67DBD" w:rsidRPr="003025FB">
        <w:rPr>
          <w:sz w:val="24"/>
        </w:rPr>
        <w:t xml:space="preserve"> </w:t>
      </w:r>
      <w:r w:rsidRPr="003025FB">
        <w:rPr>
          <w:sz w:val="24"/>
        </w:rPr>
        <w:t>поступили возражения со стороны Президента Ассоциации.</w:t>
      </w:r>
    </w:p>
    <w:p w14:paraId="0E08F2EF" w14:textId="092F9EDF" w:rsidR="00BE5BD2" w:rsidRPr="00D37EF3" w:rsidRDefault="00BE5B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9. Положение вступает в силу с даты его утверждения Центральным Советом Ассоциации и применяется к Лицам, </w:t>
      </w:r>
      <w:r w:rsidR="0079691A" w:rsidRPr="00D37EF3">
        <w:rPr>
          <w:sz w:val="24"/>
          <w:szCs w:val="24"/>
        </w:rPr>
        <w:t>решение об аккредитации которых принято после вступления в силу Положения в настоящей редакции.</w:t>
      </w:r>
    </w:p>
    <w:p w14:paraId="02EE81CB" w14:textId="7A855DE4" w:rsidR="0079691A" w:rsidRPr="00D37EF3" w:rsidRDefault="007969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>Аккредитованное Лицо вправе заявить о применении к нему Положения в настоящей редакции. В этом случае Ассоциация производит перерасчет стоимости аккредитации и, в случае необходимости, выставляет Лицу счет на доплату. В случае, если по условиям аккредитации в редакции настоящего Положения плата за аккредитацию меньше уплаченной Лицом в соответствии с ранее действовавшим Положением об аккредитации, сумма такой переплаты Лицу не возмещается.</w:t>
      </w:r>
    </w:p>
    <w:p w14:paraId="0000002D" w14:textId="66A864E0" w:rsidR="00CA1C0A" w:rsidRPr="00D37EF3" w:rsidRDefault="00C846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5635">
        <w:t xml:space="preserve"> </w:t>
      </w:r>
      <w:bookmarkStart w:id="2" w:name="_GoBack"/>
      <w:bookmarkEnd w:id="2"/>
    </w:p>
    <w:sectPr w:rsidR="00CA1C0A" w:rsidRPr="00D37EF3" w:rsidSect="003025F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FC75F" w14:textId="77777777" w:rsidR="004334D4" w:rsidRDefault="004334D4">
      <w:r>
        <w:separator/>
      </w:r>
    </w:p>
  </w:endnote>
  <w:endnote w:type="continuationSeparator" w:id="0">
    <w:p w14:paraId="07A946DC" w14:textId="77777777" w:rsidR="004334D4" w:rsidRDefault="004334D4">
      <w:r>
        <w:continuationSeparator/>
      </w:r>
    </w:p>
  </w:endnote>
  <w:endnote w:type="continuationNotice" w:id="1">
    <w:p w14:paraId="7AFB5515" w14:textId="77777777" w:rsidR="004334D4" w:rsidRDefault="00433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855C" w14:textId="77777777" w:rsidR="004334D4" w:rsidRDefault="004334D4">
      <w:r>
        <w:separator/>
      </w:r>
    </w:p>
  </w:footnote>
  <w:footnote w:type="continuationSeparator" w:id="0">
    <w:p w14:paraId="3458BB28" w14:textId="77777777" w:rsidR="004334D4" w:rsidRDefault="004334D4">
      <w:r>
        <w:continuationSeparator/>
      </w:r>
    </w:p>
  </w:footnote>
  <w:footnote w:type="continuationNotice" w:id="1">
    <w:p w14:paraId="5A22A2B2" w14:textId="77777777" w:rsidR="004334D4" w:rsidRDefault="00433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1A43EC">
      <w:rPr>
        <w:noProof/>
        <w:color w:val="000000"/>
        <w:sz w:val="24"/>
        <w:szCs w:val="24"/>
      </w:rPr>
      <w:t>3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A43EC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4A4E"/>
    <w:rsid w:val="00295DC3"/>
    <w:rsid w:val="002A10CF"/>
    <w:rsid w:val="002A4E96"/>
    <w:rsid w:val="002B4057"/>
    <w:rsid w:val="002C05BE"/>
    <w:rsid w:val="002C1C60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34D4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817A3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E0197"/>
    <w:rsid w:val="00DE65D2"/>
    <w:rsid w:val="00DF44F1"/>
    <w:rsid w:val="00E04A3B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96C98"/>
    <w:rsid w:val="00EA25B1"/>
    <w:rsid w:val="00EA43B3"/>
    <w:rsid w:val="00EB43D8"/>
    <w:rsid w:val="00EB5B75"/>
    <w:rsid w:val="00EC1DDF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EF5D2-11E0-4AC6-9C1C-53F4FFC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--</cp:lastModifiedBy>
  <cp:revision>12</cp:revision>
  <dcterms:created xsi:type="dcterms:W3CDTF">2020-11-25T12:29:00Z</dcterms:created>
  <dcterms:modified xsi:type="dcterms:W3CDTF">2021-02-16T11:45:00Z</dcterms:modified>
</cp:coreProperties>
</file>